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342" w:rsidRPr="00293342" w:rsidRDefault="002774F8" w:rsidP="00F753DC">
      <w:pPr>
        <w:pStyle w:val="Tytu"/>
        <w:spacing w:before="360" w:after="360" w:line="360" w:lineRule="exact"/>
      </w:pPr>
      <w:bookmarkStart w:id="0" w:name="_GoBack"/>
      <w:bookmarkEnd w:id="0"/>
      <w:r>
        <w:t>Ulga 10</w:t>
      </w:r>
      <w:r w:rsidR="00293342" w:rsidRPr="00293342">
        <w:t xml:space="preserve">0% dla działaczy opozycji antykomunistycznej </w:t>
      </w:r>
      <w:r w:rsidR="00293342" w:rsidRPr="00293342">
        <w:br/>
        <w:t>i osób represjonowanych z powodów politycznych</w:t>
      </w:r>
    </w:p>
    <w:p w:rsidR="00293342" w:rsidRPr="00293342" w:rsidRDefault="00293342" w:rsidP="00846935">
      <w:pPr>
        <w:pStyle w:val="Nagwek1"/>
        <w:ind w:left="567" w:hanging="567"/>
      </w:pPr>
      <w:r w:rsidRPr="00293342">
        <w:t>1.</w:t>
      </w:r>
      <w:r w:rsidR="00846935">
        <w:t xml:space="preserve"> </w:t>
      </w:r>
      <w:r w:rsidRPr="00293342">
        <w:tab/>
        <w:t>Uprawnieni</w:t>
      </w:r>
    </w:p>
    <w:p w:rsidR="00293342" w:rsidRPr="00293342" w:rsidRDefault="00293342" w:rsidP="00515337">
      <w:pPr>
        <w:widowControl w:val="0"/>
        <w:suppressAutoHyphens/>
        <w:spacing w:line="360" w:lineRule="exact"/>
        <w:rPr>
          <w:rFonts w:eastAsia="SimSun" w:cs="Mangal"/>
          <w:kern w:val="1"/>
          <w:szCs w:val="24"/>
          <w:lang w:eastAsia="hi-IN" w:bidi="hi-IN"/>
        </w:rPr>
      </w:pPr>
      <w:r w:rsidRPr="00293342">
        <w:rPr>
          <w:rFonts w:eastAsia="SimSun" w:cs="Mangal"/>
          <w:kern w:val="1"/>
          <w:szCs w:val="24"/>
          <w:lang w:eastAsia="hi-IN" w:bidi="hi-IN"/>
        </w:rPr>
        <w:t xml:space="preserve">Działacze opozycji antykomunistycznej oraz osoby represjonowane z powodów politycznych wymienieni w Ustawie z 20 marca 2015 r. o działaczach opozycji antykomunistycznej oraz osobach represjonowanych z powodów politycznych </w:t>
      </w:r>
      <w:r w:rsidR="002774F8">
        <w:rPr>
          <w:rFonts w:eastAsia="SimSun" w:cs="Mangal"/>
          <w:kern w:val="1"/>
          <w:szCs w:val="24"/>
          <w:lang w:eastAsia="hi-IN" w:bidi="hi-IN"/>
        </w:rPr>
        <w:br/>
      </w:r>
      <w:r w:rsidRPr="00293342">
        <w:rPr>
          <w:rFonts w:eastAsia="SimSun" w:cs="Mangal"/>
          <w:kern w:val="1"/>
          <w:szCs w:val="24"/>
          <w:lang w:eastAsia="hi-IN" w:bidi="hi-IN"/>
        </w:rPr>
        <w:t>(Dz.U. 2015, poz. 693</w:t>
      </w:r>
      <w:r w:rsidR="00BE4D2A">
        <w:rPr>
          <w:rFonts w:eastAsia="SimSun" w:cs="Mangal"/>
          <w:kern w:val="1"/>
          <w:szCs w:val="24"/>
          <w:lang w:eastAsia="hi-IN" w:bidi="hi-IN"/>
        </w:rPr>
        <w:t xml:space="preserve"> z późn.zm.</w:t>
      </w:r>
      <w:r w:rsidRPr="00293342">
        <w:rPr>
          <w:rFonts w:eastAsia="SimSun" w:cs="Mangal"/>
          <w:kern w:val="1"/>
          <w:szCs w:val="24"/>
          <w:lang w:eastAsia="hi-IN" w:bidi="hi-IN"/>
        </w:rPr>
        <w:t>).</w:t>
      </w:r>
    </w:p>
    <w:p w:rsidR="00293342" w:rsidRPr="00846935" w:rsidRDefault="00293342" w:rsidP="00846935">
      <w:pPr>
        <w:pStyle w:val="Nagwek1"/>
        <w:ind w:left="567" w:hanging="567"/>
      </w:pPr>
      <w:r w:rsidRPr="00846935">
        <w:t>2.</w:t>
      </w:r>
      <w:r w:rsidRPr="00846935">
        <w:tab/>
        <w:t>Zakres</w:t>
      </w:r>
      <w:r w:rsidRPr="00293342">
        <w:t xml:space="preserve"> i obszar ważności</w:t>
      </w:r>
    </w:p>
    <w:p w:rsidR="00293342" w:rsidRPr="00293342" w:rsidRDefault="00293342" w:rsidP="00515337">
      <w:pPr>
        <w:widowControl w:val="0"/>
        <w:suppressAutoHyphens/>
        <w:spacing w:line="360" w:lineRule="exact"/>
        <w:rPr>
          <w:rFonts w:eastAsia="SimSun" w:cs="Mangal"/>
          <w:color w:val="000000"/>
          <w:kern w:val="1"/>
          <w:szCs w:val="24"/>
          <w:lang w:eastAsia="hi-IN" w:bidi="hi-IN"/>
        </w:rPr>
      </w:pPr>
      <w:r w:rsidRPr="00293342">
        <w:rPr>
          <w:rFonts w:eastAsia="SimSun" w:cs="Mangal"/>
          <w:kern w:val="1"/>
          <w:szCs w:val="24"/>
          <w:lang w:eastAsia="hi-IN" w:bidi="hi-IN"/>
        </w:rPr>
        <w:t xml:space="preserve">Osoby wymienione w </w:t>
      </w:r>
      <w:r w:rsidR="002774F8">
        <w:rPr>
          <w:rFonts w:eastAsia="SimSun" w:cs="Arial"/>
          <w:kern w:val="1"/>
          <w:szCs w:val="24"/>
          <w:lang w:eastAsia="hi-IN" w:bidi="hi-IN"/>
        </w:rPr>
        <w:t>ust.</w:t>
      </w:r>
      <w:r w:rsidRPr="00293342">
        <w:rPr>
          <w:rFonts w:eastAsia="SimSun" w:cs="Mangal"/>
          <w:kern w:val="1"/>
          <w:szCs w:val="24"/>
          <w:lang w:eastAsia="hi-IN" w:bidi="hi-IN"/>
        </w:rPr>
        <w:t xml:space="preserve"> 1 uprawnione są do </w:t>
      </w:r>
      <w:r w:rsidRPr="00293342">
        <w:rPr>
          <w:rFonts w:eastAsia="SimSun" w:cs="Mangal"/>
          <w:color w:val="000000"/>
          <w:kern w:val="1"/>
          <w:szCs w:val="24"/>
          <w:lang w:eastAsia="hi-IN" w:bidi="hi-IN"/>
        </w:rPr>
        <w:t>przeja</w:t>
      </w:r>
      <w:r w:rsidR="002774F8">
        <w:rPr>
          <w:rFonts w:eastAsia="SimSun" w:cs="Mangal"/>
          <w:color w:val="000000"/>
          <w:kern w:val="1"/>
          <w:szCs w:val="24"/>
          <w:lang w:eastAsia="hi-IN" w:bidi="hi-IN"/>
        </w:rPr>
        <w:t>zdów z ulgą 10</w:t>
      </w:r>
      <w:r w:rsidRPr="00293342">
        <w:rPr>
          <w:rFonts w:eastAsia="SimSun" w:cs="Mangal"/>
          <w:color w:val="000000"/>
          <w:kern w:val="1"/>
          <w:szCs w:val="24"/>
          <w:lang w:eastAsia="hi-IN" w:bidi="hi-IN"/>
        </w:rPr>
        <w:t>0% we wszystkich pociągach KŚ przewidzianych w rozkładzie jazdy na podstawie biletów jednorazowych.</w:t>
      </w:r>
    </w:p>
    <w:p w:rsidR="00293342" w:rsidRPr="00293342" w:rsidRDefault="00293342" w:rsidP="00846935">
      <w:pPr>
        <w:pStyle w:val="Nagwek1"/>
        <w:ind w:left="567" w:hanging="567"/>
      </w:pPr>
      <w:r w:rsidRPr="00293342">
        <w:t>3.</w:t>
      </w:r>
      <w:r w:rsidRPr="00293342">
        <w:tab/>
        <w:t>Warunki stosowania</w:t>
      </w:r>
    </w:p>
    <w:p w:rsidR="00293342" w:rsidRPr="002774F8" w:rsidRDefault="00293342" w:rsidP="002774F8">
      <w:pPr>
        <w:widowControl w:val="0"/>
        <w:suppressAutoHyphens/>
        <w:spacing w:before="120" w:after="120" w:line="360" w:lineRule="exact"/>
        <w:rPr>
          <w:rFonts w:eastAsia="SimSun" w:cs="Mangal"/>
          <w:color w:val="000000"/>
          <w:kern w:val="1"/>
          <w:szCs w:val="24"/>
          <w:lang w:eastAsia="hi-IN" w:bidi="hi-IN"/>
        </w:rPr>
      </w:pPr>
      <w:r w:rsidRPr="002774F8">
        <w:rPr>
          <w:rFonts w:eastAsia="SimSun" w:cs="Mangal"/>
          <w:color w:val="000000"/>
          <w:kern w:val="1"/>
          <w:szCs w:val="24"/>
          <w:lang w:eastAsia="hi-IN" w:bidi="hi-IN"/>
        </w:rPr>
        <w:t xml:space="preserve">Osoby wymienione w </w:t>
      </w:r>
      <w:r w:rsidR="002774F8">
        <w:rPr>
          <w:rFonts w:eastAsia="SimSun" w:cs="Arial"/>
          <w:color w:val="000000"/>
          <w:kern w:val="1"/>
          <w:szCs w:val="24"/>
          <w:lang w:eastAsia="hi-IN" w:bidi="hi-IN"/>
        </w:rPr>
        <w:t>ust.</w:t>
      </w:r>
      <w:r w:rsidRPr="002774F8">
        <w:rPr>
          <w:rFonts w:eastAsia="SimSun" w:cs="Mangal"/>
          <w:color w:val="000000"/>
          <w:kern w:val="1"/>
          <w:szCs w:val="24"/>
          <w:lang w:eastAsia="hi-IN" w:bidi="hi-IN"/>
        </w:rPr>
        <w:t xml:space="preserve"> 1 odbywają przejazdy na podstawie ulgowych biletów wraz z Legitymacją działacza opozycji antykomunistycznej i osoby represjonowanej </w:t>
      </w:r>
      <w:r w:rsidR="002774F8">
        <w:rPr>
          <w:rFonts w:eastAsia="SimSun" w:cs="Mangal"/>
          <w:color w:val="000000"/>
          <w:kern w:val="1"/>
          <w:szCs w:val="24"/>
          <w:lang w:eastAsia="hi-IN" w:bidi="hi-IN"/>
        </w:rPr>
        <w:br/>
      </w:r>
      <w:r w:rsidRPr="002774F8">
        <w:rPr>
          <w:rFonts w:eastAsia="SimSun" w:cs="Mangal"/>
          <w:color w:val="000000"/>
          <w:kern w:val="1"/>
          <w:szCs w:val="24"/>
          <w:lang w:eastAsia="hi-IN" w:bidi="hi-IN"/>
        </w:rPr>
        <w:t>z powodów politycznych (wzór Załącznik Nr 1 do niniejszej oferty).</w:t>
      </w:r>
    </w:p>
    <w:p w:rsidR="00293342" w:rsidRPr="006A1AAB" w:rsidRDefault="00293342" w:rsidP="00846935">
      <w:pPr>
        <w:pStyle w:val="Nagwek1"/>
        <w:ind w:left="567" w:hanging="567"/>
      </w:pPr>
      <w:r w:rsidRPr="00293342">
        <w:t>4</w:t>
      </w:r>
      <w:r w:rsidRPr="006A1AAB">
        <w:t>.</w:t>
      </w:r>
      <w:r w:rsidRPr="006A1AAB">
        <w:tab/>
      </w:r>
      <w:r w:rsidRPr="00293342">
        <w:t>Opłaty</w:t>
      </w:r>
    </w:p>
    <w:p w:rsidR="00F753DC" w:rsidRDefault="00293342" w:rsidP="002774F8">
      <w:pPr>
        <w:widowControl w:val="0"/>
        <w:suppressAutoHyphens/>
        <w:spacing w:before="120" w:after="120" w:line="360" w:lineRule="exact"/>
        <w:rPr>
          <w:rFonts w:eastAsia="Microsoft YaHei" w:cs="Mangal"/>
          <w:bCs/>
          <w:iCs/>
          <w:color w:val="000000"/>
          <w:kern w:val="1"/>
          <w:szCs w:val="24"/>
          <w:lang w:eastAsia="hi-IN" w:bidi="hi-IN"/>
        </w:rPr>
      </w:pPr>
      <w:r w:rsidRPr="002774F8">
        <w:rPr>
          <w:rFonts w:eastAsia="Microsoft YaHei" w:cs="Mangal"/>
          <w:bCs/>
          <w:iCs/>
          <w:color w:val="000000"/>
          <w:kern w:val="1"/>
          <w:szCs w:val="24"/>
          <w:lang w:eastAsia="hi-IN" w:bidi="hi-IN"/>
        </w:rPr>
        <w:t xml:space="preserve">Bilety wydawane są z zastosowaniem </w:t>
      </w:r>
      <w:r w:rsidR="002774F8">
        <w:rPr>
          <w:rFonts w:eastAsia="Microsoft YaHei" w:cs="Mangal"/>
          <w:bCs/>
          <w:iCs/>
          <w:color w:val="000000"/>
          <w:kern w:val="1"/>
          <w:szCs w:val="24"/>
          <w:lang w:eastAsia="hi-IN" w:bidi="hi-IN"/>
        </w:rPr>
        <w:t>ulgi handlowej 100%.</w:t>
      </w:r>
    </w:p>
    <w:p w:rsidR="002774F8" w:rsidRPr="006A1AAB" w:rsidRDefault="002774F8" w:rsidP="002774F8">
      <w:pPr>
        <w:pStyle w:val="Nagwek1"/>
        <w:ind w:left="567" w:hanging="567"/>
      </w:pPr>
      <w:r>
        <w:t>5</w:t>
      </w:r>
      <w:r w:rsidRPr="006A1AAB">
        <w:t>.</w:t>
      </w:r>
      <w:r w:rsidRPr="006A1AAB">
        <w:tab/>
      </w:r>
      <w:r w:rsidRPr="00293342">
        <w:t>Opłaty</w:t>
      </w:r>
    </w:p>
    <w:p w:rsidR="002774F8" w:rsidRPr="002774F8" w:rsidRDefault="002774F8" w:rsidP="002774F8">
      <w:pPr>
        <w:widowControl w:val="0"/>
        <w:suppressAutoHyphens/>
        <w:spacing w:before="120" w:after="120" w:line="360" w:lineRule="exact"/>
        <w:rPr>
          <w:rFonts w:eastAsia="Microsoft YaHei" w:cs="Mangal"/>
          <w:bCs/>
          <w:iCs/>
          <w:color w:val="000000"/>
          <w:kern w:val="1"/>
          <w:szCs w:val="24"/>
          <w:lang w:eastAsia="hi-IN" w:bidi="hi-IN"/>
        </w:rPr>
      </w:pPr>
      <w:r>
        <w:rPr>
          <w:rFonts w:eastAsia="Microsoft YaHei" w:cs="Mangal"/>
          <w:bCs/>
          <w:iCs/>
          <w:color w:val="000000"/>
          <w:kern w:val="1"/>
          <w:szCs w:val="24"/>
          <w:lang w:eastAsia="hi-IN" w:bidi="hi-IN"/>
        </w:rPr>
        <w:t>W sprawach nieuregulowanych w niniejszych warunkach taryfowych stosuje się odpowiednie postanowienia Regulaminu przewozu osób, zwierząt i rzeczy przez Koleje Śląskie (RPO-KŚ), Taryfy przewozowej (TP-KŚ) oraz Cennika usług przewozowych (C-KŚ).</w:t>
      </w:r>
    </w:p>
    <w:p w:rsidR="00293342" w:rsidRPr="00F753DC" w:rsidRDefault="00F753DC" w:rsidP="00F753DC">
      <w:pPr>
        <w:spacing w:after="200" w:line="276" w:lineRule="auto"/>
        <w:rPr>
          <w:rFonts w:eastAsia="Microsoft YaHei" w:cs="Mangal"/>
          <w:bCs/>
          <w:iCs/>
          <w:color w:val="000000"/>
          <w:kern w:val="1"/>
          <w:szCs w:val="24"/>
          <w:lang w:eastAsia="hi-IN" w:bidi="hi-IN"/>
        </w:rPr>
      </w:pPr>
      <w:r>
        <w:rPr>
          <w:rFonts w:eastAsia="Microsoft YaHei" w:cs="Mangal"/>
          <w:bCs/>
          <w:iCs/>
          <w:color w:val="000000"/>
          <w:kern w:val="1"/>
          <w:szCs w:val="24"/>
          <w:lang w:eastAsia="hi-IN" w:bidi="hi-IN"/>
        </w:rPr>
        <w:br w:type="page"/>
      </w:r>
    </w:p>
    <w:p w:rsidR="00C96FB9" w:rsidRDefault="00C96FB9" w:rsidP="00C96FB9">
      <w:pPr>
        <w:jc w:val="righ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>Załącznik Nr 1</w:t>
      </w:r>
    </w:p>
    <w:p w:rsidR="00C96FB9" w:rsidRDefault="00C96FB9" w:rsidP="00C96FB9">
      <w:pPr>
        <w:jc w:val="righ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do ulgi dla działaczy opozycji antykomunistycznej</w:t>
      </w:r>
    </w:p>
    <w:p w:rsidR="00C96FB9" w:rsidRDefault="00C96FB9" w:rsidP="00C96FB9">
      <w:pPr>
        <w:jc w:val="righ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i osób represjonowanych z powodów politycznych</w:t>
      </w:r>
    </w:p>
    <w:p w:rsidR="00C96FB9" w:rsidRPr="00C96FB9" w:rsidRDefault="00C96FB9" w:rsidP="00C96FB9">
      <w:pPr>
        <w:pStyle w:val="Nagwek1"/>
        <w:spacing w:line="360" w:lineRule="exact"/>
        <w:ind w:left="425" w:hanging="425"/>
        <w:rPr>
          <w:lang w:eastAsia="pl-PL"/>
        </w:rPr>
      </w:pPr>
      <w:r>
        <w:rPr>
          <w:lang w:eastAsia="pl-PL"/>
        </w:rPr>
        <w:t>WZÓR LEGITYMACJI DZIAŁACZA OPOZYCJI ANTYKOMUNISTYCZNEJ LUB OSOBY REPRESJONOWANEJ Z POWODÓW POLITYCZNYCH</w:t>
      </w:r>
    </w:p>
    <w:p w:rsidR="00C96FB9" w:rsidRDefault="00C96FB9" w:rsidP="00515337">
      <w:pPr>
        <w:spacing w:before="120" w:after="120" w:line="360" w:lineRule="exact"/>
        <w:rPr>
          <w:rFonts w:eastAsia="Times New Roman" w:cs="Arial"/>
          <w:i/>
          <w:lang w:eastAsia="pl-PL"/>
        </w:rPr>
      </w:pPr>
      <w:r>
        <w:rPr>
          <w:rFonts w:eastAsia="Times New Roman" w:cs="Arial"/>
          <w:lang w:eastAsia="pl-PL"/>
        </w:rPr>
        <w:t xml:space="preserve">Legitymacja w układzie poziomym, w postaci karty o wymiarach 85 mm × 54 mm, </w:t>
      </w:r>
      <w:r>
        <w:rPr>
          <w:rFonts w:eastAsia="Times New Roman" w:cs="Arial"/>
          <w:lang w:eastAsia="pl-PL"/>
        </w:rPr>
        <w:br/>
        <w:t>o krawędziach zaokrąglonych, wykonana z tworzywa sztucznego.</w:t>
      </w:r>
    </w:p>
    <w:p w:rsidR="00C96FB9" w:rsidRPr="00C96FB9" w:rsidRDefault="00C96FB9" w:rsidP="00910C2B">
      <w:pPr>
        <w:shd w:val="clear" w:color="auto" w:fill="FFFFFF"/>
        <w:spacing w:before="360" w:after="120" w:line="360" w:lineRule="exact"/>
        <w:jc w:val="center"/>
        <w:textAlignment w:val="baseline"/>
        <w:rPr>
          <w:rFonts w:eastAsia="Times New Roman" w:cs="Arial"/>
          <w:color w:val="000000"/>
          <w:szCs w:val="24"/>
          <w:lang w:eastAsia="pl-PL"/>
        </w:rPr>
      </w:pPr>
      <w:r w:rsidRPr="00C96FB9">
        <w:rPr>
          <w:rFonts w:eastAsia="Times New Roman" w:cs="Arial"/>
          <w:iCs/>
          <w:color w:val="000000"/>
          <w:szCs w:val="24"/>
          <w:bdr w:val="none" w:sz="0" w:space="0" w:color="auto" w:frame="1"/>
          <w:lang w:eastAsia="pl-PL"/>
        </w:rPr>
        <w:t>Awers legitymacji</w:t>
      </w:r>
    </w:p>
    <w:p w:rsidR="00C96FB9" w:rsidRDefault="00C96FB9" w:rsidP="00C96FB9">
      <w:pPr>
        <w:jc w:val="center"/>
        <w:rPr>
          <w:rFonts w:eastAsia="Times New Roman" w:cs="Arial"/>
          <w:i/>
          <w:lang w:eastAsia="pl-PL"/>
        </w:rPr>
      </w:pPr>
      <w:r>
        <w:rPr>
          <w:rFonts w:eastAsia="Times New Roman" w:cs="Arial"/>
          <w:noProof/>
          <w:szCs w:val="24"/>
          <w:lang w:eastAsia="pl-PL"/>
        </w:rPr>
        <w:drawing>
          <wp:inline distT="0" distB="0" distL="0" distR="0" wp14:anchorId="106D0AD5" wp14:editId="42455490">
            <wp:extent cx="3067050" cy="2324100"/>
            <wp:effectExtent l="0" t="0" r="0" b="0"/>
            <wp:docPr id="3" name="Obraz 3" descr="http://prawo.legeo.pl/prawo/rozporzadzenie-ministra-pracy-i-polityki-spolecznej-z-dnia-17-sierpnia-2015-r-w-sprawie-odznaki-honorowej-i-legitymacji-dla-dzialaczy-opozycji-antykomunistycznej-lub-osob-represjonowanych-z-powodow/zal3/5.jpg?on=2015-08-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prawo.legeo.pl/prawo/rozporzadzenie-ministra-pracy-i-polityki-spolecznej-z-dnia-17-sierpnia-2015-r-w-sprawie-odznaki-honorowej-i-legitymacji-dla-dzialaczy-opozycji-antykomunistycznej-lub-osob-represjonowanych-z-powodow/zal3/5.jpg?on=2015-08-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FB9" w:rsidRPr="00C96FB9" w:rsidRDefault="00BE4D2A" w:rsidP="00515337">
      <w:pPr>
        <w:pStyle w:val="Akapitzlist"/>
        <w:numPr>
          <w:ilvl w:val="0"/>
          <w:numId w:val="11"/>
        </w:numPr>
        <w:spacing w:before="120" w:after="120" w:line="360" w:lineRule="exact"/>
        <w:ind w:left="425" w:hanging="425"/>
        <w:contextualSpacing w:val="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Tło w kolorze jasnym </w:t>
      </w:r>
      <w:r w:rsidR="00C96FB9" w:rsidRPr="00C96FB9">
        <w:rPr>
          <w:rFonts w:eastAsia="Times New Roman" w:cs="Arial"/>
          <w:lang w:eastAsia="pl-PL"/>
        </w:rPr>
        <w:t xml:space="preserve">kremowym. </w:t>
      </w:r>
    </w:p>
    <w:p w:rsidR="00C96FB9" w:rsidRPr="00C96FB9" w:rsidRDefault="00C96FB9" w:rsidP="00515337">
      <w:pPr>
        <w:pStyle w:val="Akapitzlist"/>
        <w:numPr>
          <w:ilvl w:val="0"/>
          <w:numId w:val="11"/>
        </w:numPr>
        <w:spacing w:before="120" w:after="120" w:line="360" w:lineRule="exact"/>
        <w:ind w:left="425" w:hanging="425"/>
        <w:contextualSpacing w:val="0"/>
        <w:rPr>
          <w:rFonts w:eastAsia="Times New Roman" w:cs="Arial"/>
          <w:lang w:eastAsia="pl-PL"/>
        </w:rPr>
      </w:pPr>
      <w:r w:rsidRPr="00C96FB9">
        <w:rPr>
          <w:rFonts w:eastAsia="Times New Roman" w:cs="Arial"/>
          <w:lang w:eastAsia="pl-PL"/>
        </w:rPr>
        <w:t xml:space="preserve">Przy lewej i prawej krawędzi są umieszczone flagi państwowe biało-czerwone na tle pionowych pasów utworzonych z pionowych linii w układzie fal i przejścia tonalnego od szarego do kremowego. </w:t>
      </w:r>
    </w:p>
    <w:p w:rsidR="00C96FB9" w:rsidRPr="00C96FB9" w:rsidRDefault="00C96FB9" w:rsidP="00515337">
      <w:pPr>
        <w:pStyle w:val="Akapitzlist"/>
        <w:numPr>
          <w:ilvl w:val="0"/>
          <w:numId w:val="11"/>
        </w:numPr>
        <w:spacing w:before="120" w:after="120" w:line="360" w:lineRule="exact"/>
        <w:ind w:left="425" w:hanging="425"/>
        <w:contextualSpacing w:val="0"/>
        <w:rPr>
          <w:rFonts w:eastAsia="Times New Roman" w:cs="Arial"/>
          <w:lang w:eastAsia="pl-PL"/>
        </w:rPr>
      </w:pPr>
      <w:r w:rsidRPr="00C96FB9">
        <w:rPr>
          <w:rFonts w:eastAsia="Times New Roman" w:cs="Arial"/>
          <w:lang w:eastAsia="pl-PL"/>
        </w:rPr>
        <w:t>Na środku szary kontur orła pochodzący z godła Rzeczypospolitej Polskiej, otoczony czterema elementami w formie grupy składającej się z trzech nałożonych na siebie i uproszczonych geometrycznie liści.</w:t>
      </w:r>
    </w:p>
    <w:p w:rsidR="00C96FB9" w:rsidRPr="00C96FB9" w:rsidRDefault="00C96FB9" w:rsidP="00515337">
      <w:pPr>
        <w:pStyle w:val="Akapitzlist"/>
        <w:numPr>
          <w:ilvl w:val="0"/>
          <w:numId w:val="11"/>
        </w:numPr>
        <w:spacing w:before="120" w:after="120" w:line="360" w:lineRule="exact"/>
        <w:ind w:left="425" w:hanging="425"/>
        <w:contextualSpacing w:val="0"/>
        <w:rPr>
          <w:rFonts w:eastAsia="Times New Roman" w:cs="Arial"/>
          <w:lang w:eastAsia="pl-PL"/>
        </w:rPr>
      </w:pPr>
      <w:r w:rsidRPr="00C96FB9">
        <w:rPr>
          <w:rFonts w:eastAsia="Times New Roman" w:cs="Arial"/>
          <w:lang w:eastAsia="pl-PL"/>
        </w:rPr>
        <w:t xml:space="preserve">Na środku czarny majuskułowy napis „LEGITYMACJA” oraz powielony szary tekst jako efekt cienia napisu. Poniżej tekstu ciemnoszara linia pozioma. </w:t>
      </w:r>
    </w:p>
    <w:p w:rsidR="00C96FB9" w:rsidRPr="00C96FB9" w:rsidRDefault="00C96FB9" w:rsidP="00515337">
      <w:pPr>
        <w:pStyle w:val="Akapitzlist"/>
        <w:numPr>
          <w:ilvl w:val="0"/>
          <w:numId w:val="11"/>
        </w:numPr>
        <w:spacing w:before="120" w:after="120" w:line="360" w:lineRule="exact"/>
        <w:ind w:left="425" w:hanging="425"/>
        <w:contextualSpacing w:val="0"/>
        <w:rPr>
          <w:rFonts w:eastAsia="Times New Roman" w:cs="Arial"/>
          <w:lang w:eastAsia="pl-PL"/>
        </w:rPr>
      </w:pPr>
      <w:r w:rsidRPr="00C96FB9">
        <w:rPr>
          <w:rFonts w:eastAsia="Times New Roman" w:cs="Arial"/>
          <w:lang w:eastAsia="pl-PL"/>
        </w:rPr>
        <w:t>Pod ciemnoszarą linią miejsce na dokonanie wpisu o ustawowym statusie posiadacza legitymacji – alternatywny napis: „działacza opozycji antykomunistycznej” albo „osoby represjonowanej z powodów politycznych”, albo „działacza opozycji antykomunistycznej i osoby represjonowanej z powodów politycznych”.</w:t>
      </w:r>
    </w:p>
    <w:p w:rsidR="00910C2B" w:rsidRDefault="00910C2B">
      <w:pPr>
        <w:spacing w:after="200" w:line="276" w:lineRule="auto"/>
        <w:rPr>
          <w:rFonts w:eastAsia="Times New Roman" w:cs="Arial"/>
          <w:iCs/>
          <w:color w:val="000000"/>
          <w:szCs w:val="24"/>
          <w:bdr w:val="none" w:sz="0" w:space="0" w:color="auto" w:frame="1"/>
          <w:lang w:eastAsia="pl-PL"/>
        </w:rPr>
      </w:pPr>
      <w:r>
        <w:rPr>
          <w:rFonts w:eastAsia="Times New Roman" w:cs="Arial"/>
          <w:iCs/>
          <w:color w:val="000000"/>
          <w:szCs w:val="24"/>
          <w:bdr w:val="none" w:sz="0" w:space="0" w:color="auto" w:frame="1"/>
          <w:lang w:eastAsia="pl-PL"/>
        </w:rPr>
        <w:br w:type="page"/>
      </w:r>
    </w:p>
    <w:p w:rsidR="00C96FB9" w:rsidRPr="00C96FB9" w:rsidRDefault="00C96FB9" w:rsidP="00910C2B">
      <w:pPr>
        <w:shd w:val="clear" w:color="auto" w:fill="FFFFFF"/>
        <w:spacing w:before="360" w:after="120" w:line="360" w:lineRule="exact"/>
        <w:jc w:val="center"/>
        <w:textAlignment w:val="baseline"/>
        <w:rPr>
          <w:rFonts w:eastAsia="Times New Roman" w:cs="Arial"/>
          <w:iCs/>
          <w:color w:val="000000"/>
          <w:szCs w:val="24"/>
          <w:bdr w:val="none" w:sz="0" w:space="0" w:color="auto" w:frame="1"/>
          <w:lang w:eastAsia="pl-PL"/>
        </w:rPr>
      </w:pPr>
      <w:r w:rsidRPr="00C96FB9">
        <w:rPr>
          <w:rFonts w:eastAsia="Times New Roman" w:cs="Arial"/>
          <w:iCs/>
          <w:color w:val="000000"/>
          <w:szCs w:val="24"/>
          <w:bdr w:val="none" w:sz="0" w:space="0" w:color="auto" w:frame="1"/>
          <w:lang w:eastAsia="pl-PL"/>
        </w:rPr>
        <w:lastRenderedPageBreak/>
        <w:t>Rewers legitymacji</w:t>
      </w:r>
    </w:p>
    <w:p w:rsidR="00C96FB9" w:rsidRDefault="00C96FB9" w:rsidP="00C96FB9">
      <w:pPr>
        <w:ind w:left="284" w:hanging="284"/>
        <w:jc w:val="center"/>
        <w:rPr>
          <w:rFonts w:eastAsia="Times New Roman"/>
          <w:i/>
          <w:sz w:val="22"/>
          <w:lang w:eastAsia="pl-PL"/>
        </w:rPr>
      </w:pPr>
      <w:r>
        <w:rPr>
          <w:rFonts w:ascii="Times New Roman" w:eastAsia="Times New Roman" w:hAnsi="Times New Roman"/>
          <w:noProof/>
          <w:szCs w:val="24"/>
          <w:lang w:eastAsia="pl-PL"/>
        </w:rPr>
        <w:drawing>
          <wp:inline distT="0" distB="0" distL="0" distR="0" wp14:anchorId="6CDBC81C" wp14:editId="4698C0AC">
            <wp:extent cx="3067050" cy="1952625"/>
            <wp:effectExtent l="0" t="0" r="0" b="9525"/>
            <wp:docPr id="2" name="Obraz 2" descr="http://prawo.legeo.pl/prawo/rozporzadzenie-ministra-pracy-i-polityki-spolecznej-z-dnia-17-sierpnia-2015-r-w-sprawie-odznaki-honorowej-i-legitymacji-dla-dzialaczy-opozycji-antykomunistycznej-lub-osob-represjonowanych-z-powodow/zal3/6.jpg?on=2015-08-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ttp://prawo.legeo.pl/prawo/rozporzadzenie-ministra-pracy-i-polityki-spolecznej-z-dnia-17-sierpnia-2015-r-w-sprawie-odznaki-honorowej-i-legitymacji-dla-dzialaczy-opozycji-antykomunistycznej-lub-osob-represjonowanych-z-powodow/zal3/6.jpg?on=2015-08-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FB9" w:rsidRPr="00C96FB9" w:rsidRDefault="00BE4D2A" w:rsidP="00515337">
      <w:pPr>
        <w:pStyle w:val="Akapitzlist"/>
        <w:numPr>
          <w:ilvl w:val="0"/>
          <w:numId w:val="12"/>
        </w:numPr>
        <w:spacing w:before="120" w:after="120" w:line="360" w:lineRule="exact"/>
        <w:ind w:left="284" w:hanging="284"/>
        <w:contextualSpacing w:val="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Tło w kolorze jasnym </w:t>
      </w:r>
      <w:r w:rsidR="00C96FB9" w:rsidRPr="00C96FB9">
        <w:rPr>
          <w:rFonts w:eastAsia="Times New Roman" w:cs="Arial"/>
          <w:lang w:eastAsia="pl-PL"/>
        </w:rPr>
        <w:t xml:space="preserve">kremowym. </w:t>
      </w:r>
    </w:p>
    <w:p w:rsidR="00C96FB9" w:rsidRPr="00C96FB9" w:rsidRDefault="00C96FB9" w:rsidP="00515337">
      <w:pPr>
        <w:pStyle w:val="Akapitzlist"/>
        <w:numPr>
          <w:ilvl w:val="0"/>
          <w:numId w:val="12"/>
        </w:numPr>
        <w:spacing w:before="120" w:after="120" w:line="360" w:lineRule="exact"/>
        <w:ind w:left="284" w:hanging="284"/>
        <w:contextualSpacing w:val="0"/>
        <w:rPr>
          <w:rFonts w:eastAsia="Times New Roman" w:cs="Arial"/>
          <w:lang w:eastAsia="pl-PL"/>
        </w:rPr>
      </w:pPr>
      <w:r w:rsidRPr="00C96FB9">
        <w:rPr>
          <w:rFonts w:eastAsia="Times New Roman" w:cs="Arial"/>
          <w:lang w:eastAsia="pl-PL"/>
        </w:rPr>
        <w:t xml:space="preserve">W lewym górnym rogu znajduje się miejsce przeznaczone na umieszczenie zdjęcia posiadacza legitymacji. </w:t>
      </w:r>
    </w:p>
    <w:p w:rsidR="00C96FB9" w:rsidRPr="00C96FB9" w:rsidRDefault="00C96FB9" w:rsidP="00515337">
      <w:pPr>
        <w:pStyle w:val="Akapitzlist"/>
        <w:numPr>
          <w:ilvl w:val="0"/>
          <w:numId w:val="12"/>
        </w:numPr>
        <w:spacing w:before="120" w:after="120" w:line="360" w:lineRule="exact"/>
        <w:ind w:left="284" w:hanging="284"/>
        <w:contextualSpacing w:val="0"/>
        <w:rPr>
          <w:rFonts w:eastAsia="Times New Roman" w:cs="Arial"/>
          <w:lang w:eastAsia="pl-PL"/>
        </w:rPr>
      </w:pPr>
      <w:r w:rsidRPr="00C96FB9">
        <w:rPr>
          <w:rFonts w:eastAsia="Times New Roman" w:cs="Arial"/>
          <w:lang w:eastAsia="pl-PL"/>
        </w:rPr>
        <w:t xml:space="preserve">Na środku znajduje się tekst czarną czcionką: </w:t>
      </w:r>
    </w:p>
    <w:p w:rsidR="00C96FB9" w:rsidRPr="00910C2B" w:rsidRDefault="00C96FB9" w:rsidP="00515337">
      <w:pPr>
        <w:pStyle w:val="Akapitzlist"/>
        <w:numPr>
          <w:ilvl w:val="0"/>
          <w:numId w:val="14"/>
        </w:numPr>
        <w:spacing w:before="120" w:after="120" w:line="360" w:lineRule="exact"/>
        <w:ind w:left="709"/>
        <w:contextualSpacing w:val="0"/>
        <w:rPr>
          <w:rFonts w:eastAsia="Times New Roman" w:cs="Arial"/>
          <w:lang w:eastAsia="pl-PL"/>
        </w:rPr>
      </w:pPr>
      <w:r w:rsidRPr="00910C2B">
        <w:rPr>
          <w:rFonts w:eastAsia="Times New Roman" w:cs="Arial"/>
          <w:lang w:eastAsia="pl-PL"/>
        </w:rPr>
        <w:t xml:space="preserve">„Legitymacja nr” – obok miejsce na dokonanie wpisu kolejnego numeru legitymacji, </w:t>
      </w:r>
    </w:p>
    <w:p w:rsidR="00C96FB9" w:rsidRPr="00910C2B" w:rsidRDefault="00C96FB9" w:rsidP="00515337">
      <w:pPr>
        <w:pStyle w:val="Akapitzlist"/>
        <w:numPr>
          <w:ilvl w:val="0"/>
          <w:numId w:val="14"/>
        </w:numPr>
        <w:spacing w:before="120" w:after="120" w:line="360" w:lineRule="exact"/>
        <w:ind w:left="709"/>
        <w:contextualSpacing w:val="0"/>
        <w:rPr>
          <w:rFonts w:eastAsia="Times New Roman" w:cs="Arial"/>
          <w:lang w:eastAsia="pl-PL"/>
        </w:rPr>
      </w:pPr>
      <w:r w:rsidRPr="00910C2B">
        <w:rPr>
          <w:rFonts w:eastAsia="Times New Roman" w:cs="Arial"/>
          <w:lang w:eastAsia="pl-PL"/>
        </w:rPr>
        <w:t xml:space="preserve">poniżej znajduje się miejsce na dokonanie wpisu imienia posiadacza legitymacji, </w:t>
      </w:r>
    </w:p>
    <w:p w:rsidR="00C96FB9" w:rsidRPr="00910C2B" w:rsidRDefault="00C96FB9" w:rsidP="00515337">
      <w:pPr>
        <w:pStyle w:val="Akapitzlist"/>
        <w:numPr>
          <w:ilvl w:val="0"/>
          <w:numId w:val="14"/>
        </w:numPr>
        <w:spacing w:before="120" w:after="120" w:line="360" w:lineRule="exact"/>
        <w:ind w:left="709"/>
        <w:contextualSpacing w:val="0"/>
        <w:rPr>
          <w:rFonts w:eastAsia="Times New Roman" w:cs="Arial"/>
          <w:lang w:eastAsia="pl-PL"/>
        </w:rPr>
      </w:pPr>
      <w:r w:rsidRPr="00910C2B">
        <w:rPr>
          <w:rFonts w:eastAsia="Times New Roman" w:cs="Arial"/>
          <w:lang w:eastAsia="pl-PL"/>
        </w:rPr>
        <w:t xml:space="preserve">poniżej znajduje się miejsce na dokonanie wpisu nazwiska posiadacza legitymacji, </w:t>
      </w:r>
    </w:p>
    <w:p w:rsidR="00C96FB9" w:rsidRPr="00910C2B" w:rsidRDefault="00C96FB9" w:rsidP="00515337">
      <w:pPr>
        <w:pStyle w:val="Akapitzlist"/>
        <w:numPr>
          <w:ilvl w:val="0"/>
          <w:numId w:val="14"/>
        </w:numPr>
        <w:spacing w:before="120" w:after="120" w:line="360" w:lineRule="exact"/>
        <w:ind w:left="709"/>
        <w:contextualSpacing w:val="0"/>
        <w:rPr>
          <w:rFonts w:eastAsia="Times New Roman" w:cs="Arial"/>
          <w:lang w:eastAsia="pl-PL"/>
        </w:rPr>
      </w:pPr>
      <w:r w:rsidRPr="00910C2B">
        <w:rPr>
          <w:rFonts w:eastAsia="Times New Roman" w:cs="Arial"/>
          <w:lang w:eastAsia="pl-PL"/>
        </w:rPr>
        <w:t>poniżej znajduje się miejsce na dokonanie wpisu daty urodzenia posiadacza legitymacji, – poniżej znajduje się miejsce na dokonanie wpisu o alterna</w:t>
      </w:r>
      <w:r w:rsidR="00910C2B">
        <w:rPr>
          <w:rFonts w:eastAsia="Times New Roman" w:cs="Arial"/>
          <w:lang w:eastAsia="pl-PL"/>
        </w:rPr>
        <w:t xml:space="preserve">tywnej treści: „był działaczem </w:t>
      </w:r>
      <w:r w:rsidRPr="00910C2B">
        <w:rPr>
          <w:rFonts w:eastAsia="Times New Roman" w:cs="Arial"/>
          <w:lang w:eastAsia="pl-PL"/>
        </w:rPr>
        <w:t xml:space="preserve">opozycji antykomunistycznej” albo „był osobą represjonowaną z powodów politycznych”, albo „był działaczem opozycji antykomunistycznej i osobą represjonowaną z powodów politycznych”. </w:t>
      </w:r>
    </w:p>
    <w:p w:rsidR="00C96FB9" w:rsidRPr="00C96FB9" w:rsidRDefault="00C96FB9" w:rsidP="00515337">
      <w:pPr>
        <w:pStyle w:val="Akapitzlist"/>
        <w:numPr>
          <w:ilvl w:val="0"/>
          <w:numId w:val="12"/>
        </w:numPr>
        <w:spacing w:before="120" w:after="120" w:line="360" w:lineRule="exact"/>
        <w:ind w:left="284" w:hanging="284"/>
        <w:contextualSpacing w:val="0"/>
        <w:rPr>
          <w:rFonts w:eastAsia="Times New Roman" w:cs="Arial"/>
          <w:lang w:eastAsia="pl-PL"/>
        </w:rPr>
      </w:pPr>
      <w:r w:rsidRPr="00C96FB9">
        <w:rPr>
          <w:rFonts w:eastAsia="Times New Roman" w:cs="Arial"/>
          <w:lang w:eastAsia="pl-PL"/>
        </w:rPr>
        <w:t xml:space="preserve">W prawym górnym rogu znajduje się godło Rzeczypospolitej Polskiej, otoczone szarym cieniem. </w:t>
      </w:r>
    </w:p>
    <w:p w:rsidR="00C96FB9" w:rsidRPr="00C96FB9" w:rsidRDefault="00C96FB9" w:rsidP="00515337">
      <w:pPr>
        <w:pStyle w:val="Akapitzlist"/>
        <w:numPr>
          <w:ilvl w:val="0"/>
          <w:numId w:val="12"/>
        </w:numPr>
        <w:spacing w:before="120" w:after="120" w:line="360" w:lineRule="exact"/>
        <w:ind w:left="284" w:hanging="284"/>
        <w:contextualSpacing w:val="0"/>
        <w:rPr>
          <w:rFonts w:eastAsia="Times New Roman" w:cs="Arial"/>
          <w:lang w:eastAsia="pl-PL"/>
        </w:rPr>
      </w:pPr>
      <w:r w:rsidRPr="00C96FB9">
        <w:rPr>
          <w:rFonts w:eastAsia="Times New Roman" w:cs="Arial"/>
          <w:lang w:eastAsia="pl-PL"/>
        </w:rPr>
        <w:t xml:space="preserve">W lewym dolnym rogu znajduje się fragment wizerunku orła z godła państwowego </w:t>
      </w:r>
      <w:r w:rsidRPr="00C96FB9">
        <w:rPr>
          <w:rFonts w:eastAsia="Times New Roman" w:cs="Arial"/>
          <w:lang w:eastAsia="pl-PL"/>
        </w:rPr>
        <w:br/>
        <w:t xml:space="preserve">w kolorze kremowym nieznacznie ciemniejszym od tła, wykonane szarym konturem. </w:t>
      </w:r>
    </w:p>
    <w:p w:rsidR="00C96FB9" w:rsidRPr="00C96FB9" w:rsidRDefault="00C96FB9" w:rsidP="00515337">
      <w:pPr>
        <w:pStyle w:val="Akapitzlist"/>
        <w:numPr>
          <w:ilvl w:val="0"/>
          <w:numId w:val="12"/>
        </w:numPr>
        <w:spacing w:before="120" w:after="120" w:line="360" w:lineRule="exact"/>
        <w:ind w:left="284" w:hanging="284"/>
        <w:contextualSpacing w:val="0"/>
        <w:rPr>
          <w:rFonts w:eastAsia="Times New Roman" w:cs="Arial"/>
          <w:lang w:eastAsia="pl-PL"/>
        </w:rPr>
      </w:pPr>
      <w:r w:rsidRPr="00C96FB9">
        <w:rPr>
          <w:rFonts w:eastAsia="Times New Roman" w:cs="Arial"/>
          <w:lang w:eastAsia="pl-PL"/>
        </w:rPr>
        <w:t xml:space="preserve">W prawym dolnym rogu znajduje się tekst czarną czcionką: </w:t>
      </w:r>
    </w:p>
    <w:p w:rsidR="00C96FB9" w:rsidRPr="00C96FB9" w:rsidRDefault="00C96FB9" w:rsidP="00515337">
      <w:pPr>
        <w:pStyle w:val="Akapitzlist"/>
        <w:numPr>
          <w:ilvl w:val="0"/>
          <w:numId w:val="13"/>
        </w:numPr>
        <w:spacing w:before="120" w:after="120" w:line="360" w:lineRule="exact"/>
        <w:ind w:left="709"/>
        <w:contextualSpacing w:val="0"/>
        <w:rPr>
          <w:rFonts w:eastAsia="Times New Roman" w:cs="Arial"/>
          <w:lang w:eastAsia="pl-PL"/>
        </w:rPr>
      </w:pPr>
      <w:r w:rsidRPr="00C96FB9">
        <w:rPr>
          <w:rFonts w:eastAsia="Times New Roman" w:cs="Arial"/>
          <w:lang w:eastAsia="pl-PL"/>
        </w:rPr>
        <w:t xml:space="preserve">„Szef Urzędu do Spraw Kombatantów i Osób Represjonowanych”, </w:t>
      </w:r>
    </w:p>
    <w:p w:rsidR="00C96FB9" w:rsidRPr="00910C2B" w:rsidRDefault="00C96FB9" w:rsidP="00515337">
      <w:pPr>
        <w:pStyle w:val="Akapitzlist"/>
        <w:numPr>
          <w:ilvl w:val="0"/>
          <w:numId w:val="13"/>
        </w:numPr>
        <w:spacing w:before="120" w:after="120" w:line="360" w:lineRule="exact"/>
        <w:ind w:left="709"/>
        <w:contextualSpacing w:val="0"/>
        <w:rPr>
          <w:rFonts w:eastAsia="Times New Roman" w:cs="Arial"/>
          <w:lang w:eastAsia="pl-PL"/>
        </w:rPr>
      </w:pPr>
      <w:r w:rsidRPr="00910C2B">
        <w:rPr>
          <w:rFonts w:eastAsia="Times New Roman" w:cs="Arial"/>
          <w:lang w:eastAsia="pl-PL"/>
        </w:rPr>
        <w:t xml:space="preserve">poniżej znajduje się miejsce na podpis, </w:t>
      </w:r>
    </w:p>
    <w:p w:rsidR="0037798D" w:rsidRPr="0008665C" w:rsidRDefault="00C96FB9" w:rsidP="00515337">
      <w:pPr>
        <w:pStyle w:val="Akapitzlist"/>
        <w:numPr>
          <w:ilvl w:val="0"/>
          <w:numId w:val="13"/>
        </w:numPr>
        <w:spacing w:before="120" w:after="120" w:line="360" w:lineRule="exact"/>
        <w:ind w:left="709"/>
        <w:contextualSpacing w:val="0"/>
        <w:rPr>
          <w:rFonts w:eastAsia="Times New Roman" w:cs="Arial"/>
          <w:i/>
          <w:lang w:eastAsia="pl-PL"/>
        </w:rPr>
      </w:pPr>
      <w:r w:rsidRPr="00910C2B">
        <w:rPr>
          <w:rFonts w:eastAsia="Times New Roman" w:cs="Arial"/>
          <w:lang w:eastAsia="pl-PL"/>
        </w:rPr>
        <w:t>poniżej znajduje się tekst „Warszawa,” oraz miejsce na dokonanie wpisu daty wydania legitymacji.</w:t>
      </w:r>
    </w:p>
    <w:sectPr w:rsidR="0037798D" w:rsidRPr="0008665C" w:rsidSect="0008665C"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418" w:right="1418" w:bottom="1276" w:left="1418" w:header="79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B9D" w:rsidRDefault="00317B9D" w:rsidP="00590051">
      <w:r>
        <w:separator/>
      </w:r>
    </w:p>
  </w:endnote>
  <w:endnote w:type="continuationSeparator" w:id="0">
    <w:p w:rsidR="00317B9D" w:rsidRDefault="00317B9D" w:rsidP="0059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453" w:rsidRDefault="00583F7B" w:rsidP="002255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36887" w:rsidRDefault="00317B9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453" w:rsidRPr="00545453" w:rsidRDefault="00317B9D" w:rsidP="00225521">
    <w:pPr>
      <w:pStyle w:val="Stopka"/>
      <w:framePr w:wrap="around" w:vAnchor="text" w:hAnchor="margin" w:xAlign="center" w:y="1"/>
      <w:rPr>
        <w:rStyle w:val="Numerstrony"/>
        <w:rFonts w:cs="Arial"/>
        <w:sz w:val="24"/>
        <w:szCs w:val="24"/>
      </w:rPr>
    </w:pPr>
  </w:p>
  <w:p w:rsidR="0036097C" w:rsidRPr="0023068B" w:rsidRDefault="0036097C" w:rsidP="0036097C">
    <w:pPr>
      <w:spacing w:before="100"/>
      <w:ind w:right="-851"/>
      <w:jc w:val="right"/>
      <w:rPr>
        <w:i/>
        <w:color w:val="0D0D0D" w:themeColor="text1" w:themeTint="F2"/>
        <w:sz w:val="16"/>
        <w:szCs w:val="16"/>
      </w:rPr>
    </w:pPr>
    <w:r w:rsidRPr="0023068B">
      <w:rPr>
        <w:i/>
        <w:color w:val="0D0D0D" w:themeColor="text1" w:themeTint="F2"/>
        <w:sz w:val="16"/>
        <w:szCs w:val="16"/>
      </w:rPr>
      <w:t xml:space="preserve">strona </w:t>
    </w:r>
    <w:r w:rsidRPr="0023068B">
      <w:rPr>
        <w:i/>
        <w:color w:val="0D0D0D" w:themeColor="text1" w:themeTint="F2"/>
        <w:sz w:val="16"/>
        <w:szCs w:val="16"/>
      </w:rPr>
      <w:fldChar w:fldCharType="begin"/>
    </w:r>
    <w:r w:rsidRPr="0023068B">
      <w:rPr>
        <w:i/>
        <w:color w:val="0D0D0D" w:themeColor="text1" w:themeTint="F2"/>
        <w:sz w:val="16"/>
        <w:szCs w:val="16"/>
      </w:rPr>
      <w:instrText xml:space="preserve"> PAGE   \* MERGEFORMAT </w:instrText>
    </w:r>
    <w:r w:rsidRPr="0023068B">
      <w:rPr>
        <w:i/>
        <w:color w:val="0D0D0D" w:themeColor="text1" w:themeTint="F2"/>
        <w:sz w:val="16"/>
        <w:szCs w:val="16"/>
      </w:rPr>
      <w:fldChar w:fldCharType="separate"/>
    </w:r>
    <w:r w:rsidR="006063BA">
      <w:rPr>
        <w:i/>
        <w:noProof/>
        <w:color w:val="0D0D0D" w:themeColor="text1" w:themeTint="F2"/>
        <w:sz w:val="16"/>
        <w:szCs w:val="16"/>
      </w:rPr>
      <w:t>3</w:t>
    </w:r>
    <w:r w:rsidRPr="0023068B">
      <w:rPr>
        <w:i/>
        <w:color w:val="0D0D0D" w:themeColor="text1" w:themeTint="F2"/>
        <w:sz w:val="16"/>
        <w:szCs w:val="16"/>
      </w:rPr>
      <w:fldChar w:fldCharType="end"/>
    </w:r>
    <w:r w:rsidRPr="0023068B">
      <w:rPr>
        <w:i/>
        <w:color w:val="0D0D0D" w:themeColor="text1" w:themeTint="F2"/>
        <w:sz w:val="16"/>
        <w:szCs w:val="16"/>
      </w:rPr>
      <w:t xml:space="preserve"> z </w:t>
    </w:r>
    <w:r w:rsidRPr="0023068B">
      <w:rPr>
        <w:i/>
        <w:color w:val="0D0D0D" w:themeColor="text1" w:themeTint="F2"/>
        <w:sz w:val="16"/>
        <w:szCs w:val="16"/>
      </w:rPr>
      <w:fldChar w:fldCharType="begin"/>
    </w:r>
    <w:r w:rsidRPr="0023068B">
      <w:rPr>
        <w:i/>
        <w:color w:val="0D0D0D" w:themeColor="text1" w:themeTint="F2"/>
        <w:sz w:val="16"/>
        <w:szCs w:val="16"/>
      </w:rPr>
      <w:instrText xml:space="preserve"> NUMPAGES   \* MERGEFORMAT </w:instrText>
    </w:r>
    <w:r w:rsidRPr="0023068B">
      <w:rPr>
        <w:i/>
        <w:color w:val="0D0D0D" w:themeColor="text1" w:themeTint="F2"/>
        <w:sz w:val="16"/>
        <w:szCs w:val="16"/>
      </w:rPr>
      <w:fldChar w:fldCharType="separate"/>
    </w:r>
    <w:r w:rsidR="006063BA">
      <w:rPr>
        <w:i/>
        <w:noProof/>
        <w:color w:val="0D0D0D" w:themeColor="text1" w:themeTint="F2"/>
        <w:sz w:val="16"/>
        <w:szCs w:val="16"/>
      </w:rPr>
      <w:t>3</w:t>
    </w:r>
    <w:r w:rsidRPr="0023068B">
      <w:rPr>
        <w:i/>
        <w:color w:val="0D0D0D" w:themeColor="text1" w:themeTint="F2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B9D" w:rsidRDefault="00317B9D" w:rsidP="00590051">
      <w:r>
        <w:separator/>
      </w:r>
    </w:p>
  </w:footnote>
  <w:footnote w:type="continuationSeparator" w:id="0">
    <w:p w:rsidR="00317B9D" w:rsidRDefault="00317B9D" w:rsidP="00590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97C" w:rsidRPr="0083327A" w:rsidRDefault="0036097C" w:rsidP="0036097C">
    <w:pPr>
      <w:pStyle w:val="Nagwek"/>
      <w:tabs>
        <w:tab w:val="clear" w:pos="9072"/>
      </w:tabs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 wp14:anchorId="40DE3C57" wp14:editId="28BDA987">
          <wp:simplePos x="0" y="0"/>
          <wp:positionH relativeFrom="column">
            <wp:posOffset>-208915</wp:posOffset>
          </wp:positionH>
          <wp:positionV relativeFrom="paragraph">
            <wp:posOffset>-350520</wp:posOffset>
          </wp:positionV>
          <wp:extent cx="2310527" cy="6480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SL_mini-150DP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0527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B24" w:rsidRPr="0083327A" w:rsidRDefault="00C41A52" w:rsidP="00293342">
    <w:pPr>
      <w:pStyle w:val="Nagwek"/>
      <w:tabs>
        <w:tab w:val="clear" w:pos="4536"/>
        <w:tab w:val="clear" w:pos="9072"/>
        <w:tab w:val="left" w:pos="3631"/>
      </w:tabs>
      <w:jc w:val="right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1311" behindDoc="0" locked="0" layoutInCell="1" allowOverlap="1" wp14:anchorId="0F1D644E" wp14:editId="759DCA04">
          <wp:simplePos x="0" y="0"/>
          <wp:positionH relativeFrom="column">
            <wp:posOffset>-202921</wp:posOffset>
          </wp:positionH>
          <wp:positionV relativeFrom="paragraph">
            <wp:posOffset>-351155</wp:posOffset>
          </wp:positionV>
          <wp:extent cx="2303780" cy="649605"/>
          <wp:effectExtent l="0" t="0" r="1270" b="0"/>
          <wp:wrapNone/>
          <wp:docPr id="5" name="Obraz 5" descr="C:\Users\rmiszak\Desktop\logo 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miszak\Desktop\logo K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32CA">
      <w:rPr>
        <w:lang w:val="pl-PL"/>
      </w:rPr>
      <w:tab/>
      <w:t>S</w:t>
    </w:r>
    <w:r w:rsidR="002774F8">
      <w:rPr>
        <w:lang w:val="pl-PL"/>
      </w:rPr>
      <w:t>tan na 1 lutego 2018</w:t>
    </w:r>
    <w:r w:rsidR="00293342">
      <w:rPr>
        <w:lang w:val="pl-PL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A6C"/>
    <w:multiLevelType w:val="hybridMultilevel"/>
    <w:tmpl w:val="1706C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4031A"/>
    <w:multiLevelType w:val="hybridMultilevel"/>
    <w:tmpl w:val="5EA41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B62550"/>
    <w:multiLevelType w:val="hybridMultilevel"/>
    <w:tmpl w:val="A6583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75EAA"/>
    <w:multiLevelType w:val="hybridMultilevel"/>
    <w:tmpl w:val="0420B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1593E"/>
    <w:multiLevelType w:val="hybridMultilevel"/>
    <w:tmpl w:val="E6B66778"/>
    <w:lvl w:ilvl="0" w:tplc="1EA298A4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760337"/>
    <w:multiLevelType w:val="hybridMultilevel"/>
    <w:tmpl w:val="00C01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185494"/>
    <w:multiLevelType w:val="hybridMultilevel"/>
    <w:tmpl w:val="303CCE6A"/>
    <w:lvl w:ilvl="0" w:tplc="1EA298A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56F463F"/>
    <w:multiLevelType w:val="hybridMultilevel"/>
    <w:tmpl w:val="5BA2E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FB0B74"/>
    <w:multiLevelType w:val="hybridMultilevel"/>
    <w:tmpl w:val="6E7C1C3C"/>
    <w:lvl w:ilvl="0" w:tplc="7E422C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AE544A"/>
    <w:multiLevelType w:val="multilevel"/>
    <w:tmpl w:val="9AF29D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6BF6084D"/>
    <w:multiLevelType w:val="hybridMultilevel"/>
    <w:tmpl w:val="40E2A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B94C0B"/>
    <w:multiLevelType w:val="hybridMultilevel"/>
    <w:tmpl w:val="2E76D0B8"/>
    <w:lvl w:ilvl="0" w:tplc="0415000F">
      <w:start w:val="1"/>
      <w:numFmt w:val="decimal"/>
      <w:lvlText w:val="%1."/>
      <w:lvlJc w:val="left"/>
      <w:pPr>
        <w:ind w:left="855" w:hanging="360"/>
      </w:p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2">
    <w:nsid w:val="79AF7C68"/>
    <w:multiLevelType w:val="hybridMultilevel"/>
    <w:tmpl w:val="E870D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7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0"/>
  </w:num>
  <w:num w:numId="9">
    <w:abstractNumId w:val="8"/>
  </w:num>
  <w:num w:numId="10">
    <w:abstractNumId w:val="0"/>
  </w:num>
  <w:num w:numId="11">
    <w:abstractNumId w:val="11"/>
  </w:num>
  <w:num w:numId="12">
    <w:abstractNumId w:val="5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051"/>
    <w:rsid w:val="000034C4"/>
    <w:rsid w:val="00030DBC"/>
    <w:rsid w:val="0003333F"/>
    <w:rsid w:val="00041E55"/>
    <w:rsid w:val="00063C86"/>
    <w:rsid w:val="00071FB5"/>
    <w:rsid w:val="0008665C"/>
    <w:rsid w:val="000B7D9C"/>
    <w:rsid w:val="000E6232"/>
    <w:rsid w:val="00126C21"/>
    <w:rsid w:val="001855BD"/>
    <w:rsid w:val="0019421F"/>
    <w:rsid w:val="001B2FFF"/>
    <w:rsid w:val="001B706B"/>
    <w:rsid w:val="001D43EA"/>
    <w:rsid w:val="001E50FC"/>
    <w:rsid w:val="001E743A"/>
    <w:rsid w:val="00212B68"/>
    <w:rsid w:val="0022610B"/>
    <w:rsid w:val="0023068B"/>
    <w:rsid w:val="00233FE9"/>
    <w:rsid w:val="00267CD8"/>
    <w:rsid w:val="002774F8"/>
    <w:rsid w:val="002779C1"/>
    <w:rsid w:val="002813B2"/>
    <w:rsid w:val="00293342"/>
    <w:rsid w:val="002963F7"/>
    <w:rsid w:val="00296F2C"/>
    <w:rsid w:val="002C4E0E"/>
    <w:rsid w:val="002D736A"/>
    <w:rsid w:val="002E5A7A"/>
    <w:rsid w:val="002F1438"/>
    <w:rsid w:val="002F1853"/>
    <w:rsid w:val="00317B9D"/>
    <w:rsid w:val="0036097C"/>
    <w:rsid w:val="00364B29"/>
    <w:rsid w:val="0037798D"/>
    <w:rsid w:val="00382999"/>
    <w:rsid w:val="003A2665"/>
    <w:rsid w:val="003A7313"/>
    <w:rsid w:val="003C22B8"/>
    <w:rsid w:val="003D2421"/>
    <w:rsid w:val="00414FE5"/>
    <w:rsid w:val="0041621B"/>
    <w:rsid w:val="0043217E"/>
    <w:rsid w:val="00460E8D"/>
    <w:rsid w:val="00481EAD"/>
    <w:rsid w:val="00485752"/>
    <w:rsid w:val="00496A1A"/>
    <w:rsid w:val="00496B16"/>
    <w:rsid w:val="004B65D7"/>
    <w:rsid w:val="004B704D"/>
    <w:rsid w:val="00500F40"/>
    <w:rsid w:val="00515337"/>
    <w:rsid w:val="00547A05"/>
    <w:rsid w:val="00583F7B"/>
    <w:rsid w:val="00590051"/>
    <w:rsid w:val="005D2783"/>
    <w:rsid w:val="005D5649"/>
    <w:rsid w:val="005E1197"/>
    <w:rsid w:val="005E5AB9"/>
    <w:rsid w:val="006063BA"/>
    <w:rsid w:val="00653D00"/>
    <w:rsid w:val="0066251B"/>
    <w:rsid w:val="006840A5"/>
    <w:rsid w:val="006A1AAB"/>
    <w:rsid w:val="006B0666"/>
    <w:rsid w:val="006E034A"/>
    <w:rsid w:val="006E2B10"/>
    <w:rsid w:val="006E32CA"/>
    <w:rsid w:val="00736178"/>
    <w:rsid w:val="0076173A"/>
    <w:rsid w:val="007B1313"/>
    <w:rsid w:val="007B7F94"/>
    <w:rsid w:val="007E23AE"/>
    <w:rsid w:val="008044D8"/>
    <w:rsid w:val="00813D28"/>
    <w:rsid w:val="00821544"/>
    <w:rsid w:val="00831445"/>
    <w:rsid w:val="0083327A"/>
    <w:rsid w:val="00837570"/>
    <w:rsid w:val="008462E6"/>
    <w:rsid w:val="00846935"/>
    <w:rsid w:val="008506AF"/>
    <w:rsid w:val="00860114"/>
    <w:rsid w:val="00873451"/>
    <w:rsid w:val="00892928"/>
    <w:rsid w:val="008A10DE"/>
    <w:rsid w:val="008A15C7"/>
    <w:rsid w:val="008C549A"/>
    <w:rsid w:val="008D4FA3"/>
    <w:rsid w:val="008F733A"/>
    <w:rsid w:val="00910C2B"/>
    <w:rsid w:val="00911B96"/>
    <w:rsid w:val="00930E86"/>
    <w:rsid w:val="00971E5F"/>
    <w:rsid w:val="009814A4"/>
    <w:rsid w:val="0098505C"/>
    <w:rsid w:val="009A2FD4"/>
    <w:rsid w:val="009B75A5"/>
    <w:rsid w:val="009D0CE3"/>
    <w:rsid w:val="009D6F6D"/>
    <w:rsid w:val="00A1384E"/>
    <w:rsid w:val="00A21919"/>
    <w:rsid w:val="00A31E14"/>
    <w:rsid w:val="00A43C1E"/>
    <w:rsid w:val="00A86C45"/>
    <w:rsid w:val="00A916E7"/>
    <w:rsid w:val="00A9214D"/>
    <w:rsid w:val="00AA1983"/>
    <w:rsid w:val="00AB0111"/>
    <w:rsid w:val="00AB658A"/>
    <w:rsid w:val="00AC7C5B"/>
    <w:rsid w:val="00AC7E55"/>
    <w:rsid w:val="00AE5844"/>
    <w:rsid w:val="00B00363"/>
    <w:rsid w:val="00B068B7"/>
    <w:rsid w:val="00B356C0"/>
    <w:rsid w:val="00B63904"/>
    <w:rsid w:val="00B86139"/>
    <w:rsid w:val="00B87BEE"/>
    <w:rsid w:val="00B95326"/>
    <w:rsid w:val="00B9759D"/>
    <w:rsid w:val="00BC3D5F"/>
    <w:rsid w:val="00BE13FB"/>
    <w:rsid w:val="00BE4D2A"/>
    <w:rsid w:val="00C05A70"/>
    <w:rsid w:val="00C10ABF"/>
    <w:rsid w:val="00C15D9A"/>
    <w:rsid w:val="00C244A1"/>
    <w:rsid w:val="00C41A52"/>
    <w:rsid w:val="00C67304"/>
    <w:rsid w:val="00C92B9C"/>
    <w:rsid w:val="00C96FB9"/>
    <w:rsid w:val="00CA18D4"/>
    <w:rsid w:val="00CA1BF1"/>
    <w:rsid w:val="00CA288D"/>
    <w:rsid w:val="00CA78E1"/>
    <w:rsid w:val="00CB1DCC"/>
    <w:rsid w:val="00CF4856"/>
    <w:rsid w:val="00D0332C"/>
    <w:rsid w:val="00D109C0"/>
    <w:rsid w:val="00D36604"/>
    <w:rsid w:val="00D3799F"/>
    <w:rsid w:val="00D40497"/>
    <w:rsid w:val="00D4246C"/>
    <w:rsid w:val="00D5502B"/>
    <w:rsid w:val="00D61766"/>
    <w:rsid w:val="00DB1096"/>
    <w:rsid w:val="00DE22C4"/>
    <w:rsid w:val="00E1070B"/>
    <w:rsid w:val="00E618B1"/>
    <w:rsid w:val="00E83DB4"/>
    <w:rsid w:val="00E866E7"/>
    <w:rsid w:val="00EF0FAC"/>
    <w:rsid w:val="00EF6515"/>
    <w:rsid w:val="00F06F6F"/>
    <w:rsid w:val="00F2101D"/>
    <w:rsid w:val="00F32CB1"/>
    <w:rsid w:val="00F507A6"/>
    <w:rsid w:val="00F615C4"/>
    <w:rsid w:val="00F753DC"/>
    <w:rsid w:val="00F84A06"/>
    <w:rsid w:val="00FA0809"/>
    <w:rsid w:val="00FB0177"/>
    <w:rsid w:val="00FC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051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93342"/>
    <w:pPr>
      <w:spacing w:before="360" w:after="360" w:line="276" w:lineRule="auto"/>
      <w:ind w:left="426" w:hanging="426"/>
      <w:jc w:val="center"/>
      <w:outlineLvl w:val="0"/>
    </w:pPr>
    <w:rPr>
      <w:rFonts w:cs="Arial"/>
      <w:b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B1313"/>
    <w:pPr>
      <w:widowControl w:val="0"/>
      <w:suppressAutoHyphens/>
      <w:spacing w:after="120" w:line="276" w:lineRule="auto"/>
      <w:jc w:val="center"/>
      <w:outlineLvl w:val="1"/>
    </w:pPr>
    <w:rPr>
      <w:rFonts w:eastAsia="Microsoft YaHei" w:cs="Mangal"/>
      <w:b/>
      <w:bCs/>
      <w:iCs/>
      <w:color w:val="000000"/>
      <w:kern w:val="1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590051"/>
  </w:style>
  <w:style w:type="paragraph" w:styleId="Tekstdymka">
    <w:name w:val="Balloon Text"/>
    <w:basedOn w:val="Normalny"/>
    <w:link w:val="TekstdymkaZnak"/>
    <w:uiPriority w:val="99"/>
    <w:semiHidden/>
    <w:unhideWhenUsed/>
    <w:rsid w:val="00590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86C4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1384E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38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E6232"/>
    <w:pPr>
      <w:spacing w:after="0" w:line="240" w:lineRule="auto"/>
    </w:pPr>
    <w:rPr>
      <w:rFonts w:ascii="Calibri" w:eastAsia="Times New Roman" w:hAnsi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2F1853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293342"/>
    <w:pPr>
      <w:keepNext/>
      <w:widowControl w:val="0"/>
      <w:suppressAutoHyphens/>
      <w:spacing w:before="240" w:after="120"/>
      <w:jc w:val="center"/>
      <w:outlineLvl w:val="2"/>
    </w:pPr>
    <w:rPr>
      <w:rFonts w:eastAsia="SimSun" w:cs="Mangal"/>
      <w:b/>
      <w:bCs/>
      <w:color w:val="000000"/>
      <w:kern w:val="1"/>
      <w:sz w:val="28"/>
      <w:szCs w:val="28"/>
      <w:lang w:eastAsia="hi-IN" w:bidi="hi-IN"/>
    </w:rPr>
  </w:style>
  <w:style w:type="character" w:customStyle="1" w:styleId="TytuZnak">
    <w:name w:val="Tytuł Znak"/>
    <w:basedOn w:val="Domylnaczcionkaakapitu"/>
    <w:link w:val="Tytu"/>
    <w:uiPriority w:val="10"/>
    <w:rsid w:val="00293342"/>
    <w:rPr>
      <w:rFonts w:eastAsia="SimSun" w:cs="Mangal"/>
      <w:b/>
      <w:bCs/>
      <w:color w:val="000000"/>
      <w:kern w:val="1"/>
      <w:sz w:val="28"/>
      <w:szCs w:val="28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293342"/>
    <w:rPr>
      <w:rFonts w:cs="Arial"/>
      <w:b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B1313"/>
    <w:rPr>
      <w:rFonts w:eastAsia="Microsoft YaHei" w:cs="Mangal"/>
      <w:b/>
      <w:bCs/>
      <w:iCs/>
      <w:color w:val="000000"/>
      <w:kern w:val="1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051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93342"/>
    <w:pPr>
      <w:spacing w:before="360" w:after="360" w:line="276" w:lineRule="auto"/>
      <w:ind w:left="426" w:hanging="426"/>
      <w:jc w:val="center"/>
      <w:outlineLvl w:val="0"/>
    </w:pPr>
    <w:rPr>
      <w:rFonts w:cs="Arial"/>
      <w:b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B1313"/>
    <w:pPr>
      <w:widowControl w:val="0"/>
      <w:suppressAutoHyphens/>
      <w:spacing w:after="120" w:line="276" w:lineRule="auto"/>
      <w:jc w:val="center"/>
      <w:outlineLvl w:val="1"/>
    </w:pPr>
    <w:rPr>
      <w:rFonts w:eastAsia="Microsoft YaHei" w:cs="Mangal"/>
      <w:b/>
      <w:bCs/>
      <w:iCs/>
      <w:color w:val="000000"/>
      <w:kern w:val="1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590051"/>
  </w:style>
  <w:style w:type="paragraph" w:styleId="Tekstdymka">
    <w:name w:val="Balloon Text"/>
    <w:basedOn w:val="Normalny"/>
    <w:link w:val="TekstdymkaZnak"/>
    <w:uiPriority w:val="99"/>
    <w:semiHidden/>
    <w:unhideWhenUsed/>
    <w:rsid w:val="00590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86C4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1384E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38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E6232"/>
    <w:pPr>
      <w:spacing w:after="0" w:line="240" w:lineRule="auto"/>
    </w:pPr>
    <w:rPr>
      <w:rFonts w:ascii="Calibri" w:eastAsia="Times New Roman" w:hAnsi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2F1853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293342"/>
    <w:pPr>
      <w:keepNext/>
      <w:widowControl w:val="0"/>
      <w:suppressAutoHyphens/>
      <w:spacing w:before="240" w:after="120"/>
      <w:jc w:val="center"/>
      <w:outlineLvl w:val="2"/>
    </w:pPr>
    <w:rPr>
      <w:rFonts w:eastAsia="SimSun" w:cs="Mangal"/>
      <w:b/>
      <w:bCs/>
      <w:color w:val="000000"/>
      <w:kern w:val="1"/>
      <w:sz w:val="28"/>
      <w:szCs w:val="28"/>
      <w:lang w:eastAsia="hi-IN" w:bidi="hi-IN"/>
    </w:rPr>
  </w:style>
  <w:style w:type="character" w:customStyle="1" w:styleId="TytuZnak">
    <w:name w:val="Tytuł Znak"/>
    <w:basedOn w:val="Domylnaczcionkaakapitu"/>
    <w:link w:val="Tytu"/>
    <w:uiPriority w:val="10"/>
    <w:rsid w:val="00293342"/>
    <w:rPr>
      <w:rFonts w:eastAsia="SimSun" w:cs="Mangal"/>
      <w:b/>
      <w:bCs/>
      <w:color w:val="000000"/>
      <w:kern w:val="1"/>
      <w:sz w:val="28"/>
      <w:szCs w:val="28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293342"/>
    <w:rPr>
      <w:rFonts w:cs="Arial"/>
      <w:b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B1313"/>
    <w:rPr>
      <w:rFonts w:eastAsia="Microsoft YaHei" w:cs="Mangal"/>
      <w:b/>
      <w:bCs/>
      <w:iCs/>
      <w:color w:val="000000"/>
      <w:kern w:val="1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737D5-2129-401D-A71C-D2DD20E9D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527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Ulga 50% dla działaczy opozycji antykomunistycznej</vt:lpstr>
    </vt:vector>
  </TitlesOfParts>
  <Company>KŚ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Ulga 100% dla działaczy opozycji antykomunistycznej</dc:title>
  <dc:subject>Warunki taryfowe ulgi 50 procent dla działaczy opozycji antykomunistycznej</dc:subject>
  <dc:creator>Ewa Bąk</dc:creator>
  <cp:lastModifiedBy>Bąk Ewa</cp:lastModifiedBy>
  <cp:revision>6</cp:revision>
  <cp:lastPrinted>2018-01-16T09:42:00Z</cp:lastPrinted>
  <dcterms:created xsi:type="dcterms:W3CDTF">2018-01-16T08:53:00Z</dcterms:created>
  <dcterms:modified xsi:type="dcterms:W3CDTF">2018-01-16T09:42:00Z</dcterms:modified>
</cp:coreProperties>
</file>