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3" w:rsidRPr="00593E80" w:rsidRDefault="00C711E6" w:rsidP="00431F95">
      <w:pPr>
        <w:pStyle w:val="Tytu"/>
      </w:pPr>
      <w:r>
        <w:t>Ulga 51</w:t>
      </w:r>
      <w:r w:rsidR="00E63623" w:rsidRPr="00593E80">
        <w:t xml:space="preserve"> procent </w:t>
      </w:r>
      <w:r w:rsidR="00E930D9" w:rsidRPr="00593E80">
        <w:br/>
      </w:r>
      <w:r w:rsidR="00BF4E93" w:rsidRPr="00593E80">
        <w:t>z tytułu niepełnosprawności przysługuje</w:t>
      </w:r>
      <w:r w:rsidR="00E63623" w:rsidRPr="00593E80">
        <w:t>:</w:t>
      </w:r>
    </w:p>
    <w:p w:rsidR="00F94D00" w:rsidRPr="00431F95" w:rsidRDefault="00E63623" w:rsidP="00431F95">
      <w:pPr>
        <w:pStyle w:val="Nagwek1"/>
        <w:rPr>
          <w:b w:val="0"/>
        </w:rPr>
      </w:pPr>
      <w:r w:rsidRPr="00F94D00">
        <w:t xml:space="preserve">kombatantom </w:t>
      </w:r>
      <w:r w:rsidRPr="00431F95">
        <w:rPr>
          <w:b w:val="0"/>
        </w:rPr>
        <w:t>będącym inwalidami wojennym</w:t>
      </w:r>
      <w:r w:rsidR="00C711E6" w:rsidRPr="00431F95">
        <w:rPr>
          <w:b w:val="0"/>
        </w:rPr>
        <w:t xml:space="preserve">i lub wojskowymi zaliczonymi </w:t>
      </w:r>
      <w:r w:rsidR="00C361A1" w:rsidRPr="00431F95">
        <w:rPr>
          <w:b w:val="0"/>
        </w:rPr>
        <w:br/>
      </w:r>
      <w:r w:rsidR="00C711E6" w:rsidRPr="00431F95">
        <w:rPr>
          <w:b w:val="0"/>
        </w:rPr>
        <w:t xml:space="preserve">do drugiej lub trzeciej </w:t>
      </w:r>
      <w:r w:rsidRPr="00431F95">
        <w:rPr>
          <w:b w:val="0"/>
        </w:rPr>
        <w:t xml:space="preserve">grupy inwalidów albo uznanym za całkowicie </w:t>
      </w:r>
      <w:r w:rsidR="00C711E6" w:rsidRPr="00431F95">
        <w:rPr>
          <w:b w:val="0"/>
        </w:rPr>
        <w:t xml:space="preserve">lub częściowo </w:t>
      </w:r>
      <w:r w:rsidRPr="00431F95">
        <w:rPr>
          <w:b w:val="0"/>
        </w:rPr>
        <w:t>ni</w:t>
      </w:r>
      <w:r w:rsidR="00C711E6" w:rsidRPr="00431F95">
        <w:rPr>
          <w:b w:val="0"/>
        </w:rPr>
        <w:t>ezdolnym</w:t>
      </w:r>
      <w:r w:rsidRPr="00431F95">
        <w:rPr>
          <w:b w:val="0"/>
        </w:rPr>
        <w:t xml:space="preserve"> do pracy</w:t>
      </w:r>
      <w:r w:rsidR="00676C99" w:rsidRPr="00431F95">
        <w:rPr>
          <w:b w:val="0"/>
        </w:rPr>
        <w:t>.</w:t>
      </w:r>
      <w:r w:rsidRPr="00431F95">
        <w:rPr>
          <w:b w:val="0"/>
        </w:rPr>
        <w:t xml:space="preserve"> </w:t>
      </w:r>
    </w:p>
    <w:p w:rsidR="00C361A1" w:rsidRPr="00431F95" w:rsidRDefault="00F94D00" w:rsidP="00431F95">
      <w:pPr>
        <w:pStyle w:val="Nagwek1"/>
        <w:rPr>
          <w:b w:val="0"/>
        </w:rPr>
      </w:pPr>
      <w:r>
        <w:t xml:space="preserve">kombatantom i innym osobom uprawnionym </w:t>
      </w:r>
      <w:r w:rsidRPr="00E41A8E">
        <w:t>będącym</w:t>
      </w:r>
      <w:r w:rsidRPr="00C361A1">
        <w:t xml:space="preserve"> emerytami, rencistami i </w:t>
      </w:r>
      <w:r w:rsidRPr="00E41A8E">
        <w:t>inwalidami</w:t>
      </w:r>
      <w:r w:rsidRPr="00C361A1">
        <w:t xml:space="preserve"> </w:t>
      </w:r>
      <w:r w:rsidR="00431F95">
        <w:rPr>
          <w:b w:val="0"/>
        </w:rPr>
        <w:t>– wymienionym</w:t>
      </w:r>
      <w:r w:rsidRPr="00431F95">
        <w:rPr>
          <w:b w:val="0"/>
        </w:rPr>
        <w:t xml:space="preserve"> w ustawie z dnia 24 stycznia 1991 r. </w:t>
      </w:r>
      <w:r w:rsidR="00431F95">
        <w:rPr>
          <w:b w:val="0"/>
        </w:rPr>
        <w:br/>
      </w:r>
      <w:r w:rsidRPr="00431F95">
        <w:rPr>
          <w:b w:val="0"/>
        </w:rPr>
        <w:t xml:space="preserve">o kombatantach oraz niektórych osobach będących ofiarami represji wojennych </w:t>
      </w:r>
      <w:r w:rsidR="00431F95">
        <w:rPr>
          <w:b w:val="0"/>
        </w:rPr>
        <w:br/>
      </w:r>
      <w:r w:rsidRPr="00431F95">
        <w:rPr>
          <w:b w:val="0"/>
        </w:rPr>
        <w:t>i okresu powojennego.</w:t>
      </w:r>
    </w:p>
    <w:p w:rsidR="00F94D00" w:rsidRDefault="00F94D00" w:rsidP="00431F95">
      <w:pPr>
        <w:pStyle w:val="nastronwww"/>
        <w:spacing w:before="540" w:beforeAutospacing="0" w:after="540" w:afterAutospacing="0"/>
        <w:rPr>
          <w:lang w:eastAsia="hi-IN" w:bidi="hi-IN"/>
        </w:rPr>
      </w:pPr>
      <w:r w:rsidRPr="00F94D00">
        <w:t xml:space="preserve">Przejazdy </w:t>
      </w:r>
      <w:r w:rsidRPr="00F94D00">
        <w:rPr>
          <w:rFonts w:eastAsia="SimSun"/>
          <w:lang w:eastAsia="hi-IN" w:bidi="hi-IN"/>
        </w:rPr>
        <w:t>odbywają się na podstawie ulgowych biletów jednorazowych wraz</w:t>
      </w:r>
      <w:r w:rsidRPr="00F94D00">
        <w:rPr>
          <w:lang w:eastAsia="hi-IN" w:bidi="hi-IN"/>
        </w:rPr>
        <w:t xml:space="preserve"> legitymacją osoby represjonowanej, wystawioną przez organ rentowy, z wpisem </w:t>
      </w:r>
      <w:r w:rsidR="00C361A1">
        <w:rPr>
          <w:lang w:eastAsia="hi-IN" w:bidi="hi-IN"/>
        </w:rPr>
        <w:br/>
      </w:r>
      <w:r w:rsidRPr="00F94D00">
        <w:rPr>
          <w:lang w:eastAsia="hi-IN" w:bidi="hi-IN"/>
        </w:rPr>
        <w:t xml:space="preserve">o całkowitej </w:t>
      </w:r>
      <w:r w:rsidR="00C361A1">
        <w:rPr>
          <w:lang w:eastAsia="hi-IN" w:bidi="hi-IN"/>
        </w:rPr>
        <w:t xml:space="preserve">lub częściowej niezdolności do pracy lub zaświadczeniem wydanym przez Urząd do Spraw Kombatantów i Osób Represjonowanych, z wpisem </w:t>
      </w:r>
      <w:r w:rsidR="00C361A1">
        <w:rPr>
          <w:lang w:eastAsia="hi-IN" w:bidi="hi-IN"/>
        </w:rPr>
        <w:br/>
        <w:t>o przysłu</w:t>
      </w:r>
      <w:r w:rsidR="003855F7">
        <w:rPr>
          <w:lang w:eastAsia="hi-IN" w:bidi="hi-IN"/>
        </w:rPr>
        <w:t>gujących uprawnieniach do ulgi.</w:t>
      </w:r>
    </w:p>
    <w:p w:rsidR="007F0673" w:rsidRPr="00E934BE" w:rsidRDefault="00E934BE" w:rsidP="00431F95">
      <w:pPr>
        <w:pStyle w:val="Nagwek2"/>
        <w:spacing w:before="540" w:after="540" w:line="360" w:lineRule="exact"/>
        <w:rPr>
          <w:color w:val="000000"/>
        </w:rPr>
      </w:pPr>
      <w:r w:rsidRPr="00E934BE">
        <w:t>Tabela opłat za b</w:t>
      </w:r>
      <w:r w:rsidR="00E63623" w:rsidRPr="00E934BE">
        <w:t xml:space="preserve">ilety jednorazowe </w:t>
      </w:r>
      <w:r w:rsidR="007F0673" w:rsidRPr="00E934BE">
        <w:t>z ulgą</w:t>
      </w:r>
      <w:r w:rsidR="00C361A1">
        <w:t xml:space="preserve"> 51</w:t>
      </w:r>
      <w:r w:rsidR="00E87136" w:rsidRPr="00E934BE">
        <w:t xml:space="preserve"> procent</w:t>
      </w:r>
    </w:p>
    <w:tbl>
      <w:tblPr>
        <w:tblW w:w="6961" w:type="dxa"/>
        <w:tblInd w:w="10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ustawową 51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452"/>
        <w:gridCol w:w="1381"/>
        <w:gridCol w:w="2265"/>
      </w:tblGrid>
      <w:tr w:rsidR="00C361A1" w:rsidRPr="00C361A1" w:rsidTr="00C361A1">
        <w:trPr>
          <w:trHeight w:val="283"/>
          <w:tblHeader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C361A1" w:rsidRPr="00C361A1" w:rsidTr="00C361A1">
        <w:trPr>
          <w:trHeight w:hRule="exact" w:val="34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C361A1" w:rsidRPr="00C361A1" w:rsidTr="00C361A1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C361A1" w:rsidRPr="00C361A1" w:rsidTr="00C361A1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C361A1" w:rsidRPr="00C361A1" w:rsidTr="00C361A1">
        <w:trPr>
          <w:trHeight w:val="243"/>
          <w:tblHeader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– 10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2,45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2,94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2,72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3,43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3,18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3,92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3,63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4,41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4,08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31 - 35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4,90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4,54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5,39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4,99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5,88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5,44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6,37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5,90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6,86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6,35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7,35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6,81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7,84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7,26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8,33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7,71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9,31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8,62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9,80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9,07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lastRenderedPageBreak/>
              <w:t>101 - 110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10,29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9,53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111 - 120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10,78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9,98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121 - 140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11,27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10,44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141 - 160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11,76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10,89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431F95"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161 - 180</w:t>
            </w:r>
          </w:p>
        </w:tc>
        <w:tc>
          <w:tcPr>
            <w:tcW w:w="1452" w:type="dxa"/>
            <w:tcBorders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12,25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11,34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181 - 200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12,74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11,80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201 - 220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13,23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12,25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221 - 240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13,47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12,47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241 - 260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13,72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12,70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13,96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12,93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14,21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13,16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14,45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13,38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14,70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13,61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14,94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13,83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361 - 380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15,19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14,06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15,43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14,29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15,68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14,52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15,92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14,74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16,17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14,97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16,41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15,19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16,66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15,43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16,90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15,65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17,15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15,88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541 - 560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17,39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16,10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17,64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1,31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16,33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581 - 600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17,88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16,56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18,13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16,79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18,37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17,01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18,62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1,38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17,24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661 - 680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18,86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17,46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19,11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17,69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19,35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1,43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17,92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19,60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18,15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19,84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18,37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20,09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1,49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18,60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361A1" w:rsidRPr="00C361A1" w:rsidTr="00C361A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C361A1" w:rsidP="00C361A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C361A1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45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89719B" w:rsidP="00C361A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20,33</w:t>
            </w:r>
            <w:r w:rsidR="00C361A1" w:rsidRPr="00C361A1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1,51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61A1" w:rsidRPr="00C361A1" w:rsidRDefault="00FE5683" w:rsidP="00C361A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18,82</w:t>
            </w:r>
            <w:r w:rsidR="00C361A1" w:rsidRPr="00C361A1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2089C" w:rsidRDefault="0092089C" w:rsidP="00E63623">
      <w:bookmarkStart w:id="0" w:name="_GoBack"/>
      <w:bookmarkEnd w:id="0"/>
    </w:p>
    <w:sectPr w:rsidR="0092089C" w:rsidSect="00FB4B6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4A" w:rsidRDefault="00A5544A" w:rsidP="00E63623">
      <w:pPr>
        <w:spacing w:before="0" w:after="0" w:line="240" w:lineRule="auto"/>
      </w:pPr>
      <w:r>
        <w:separator/>
      </w:r>
    </w:p>
  </w:endnote>
  <w:endnote w:type="continuationSeparator" w:id="0">
    <w:p w:rsidR="00A5544A" w:rsidRDefault="00A5544A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4A" w:rsidRDefault="00A5544A" w:rsidP="00E63623">
      <w:pPr>
        <w:spacing w:before="0" w:after="0" w:line="240" w:lineRule="auto"/>
      </w:pPr>
      <w:r>
        <w:separator/>
      </w:r>
    </w:p>
  </w:footnote>
  <w:footnote w:type="continuationSeparator" w:id="0">
    <w:p w:rsidR="00A5544A" w:rsidRDefault="00A5544A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23" w:rsidRDefault="00E63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03519" wp14:editId="1891D86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5DA"/>
    <w:multiLevelType w:val="hybridMultilevel"/>
    <w:tmpl w:val="3D0A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C84"/>
    <w:multiLevelType w:val="hybridMultilevel"/>
    <w:tmpl w:val="A176D8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412284"/>
    <w:multiLevelType w:val="hybridMultilevel"/>
    <w:tmpl w:val="C3C021E6"/>
    <w:lvl w:ilvl="0" w:tplc="5C942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6297"/>
    <w:multiLevelType w:val="hybridMultilevel"/>
    <w:tmpl w:val="23A262AA"/>
    <w:lvl w:ilvl="0" w:tplc="7384F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6AFD"/>
    <w:multiLevelType w:val="hybridMultilevel"/>
    <w:tmpl w:val="E4F894D6"/>
    <w:lvl w:ilvl="0" w:tplc="61EC1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DAD"/>
    <w:multiLevelType w:val="hybridMultilevel"/>
    <w:tmpl w:val="556A5D12"/>
    <w:lvl w:ilvl="0" w:tplc="5C942E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A5453C"/>
    <w:multiLevelType w:val="multilevel"/>
    <w:tmpl w:val="F08E33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7A4229"/>
    <w:multiLevelType w:val="hybridMultilevel"/>
    <w:tmpl w:val="9DB81938"/>
    <w:lvl w:ilvl="0" w:tplc="E66E96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1B4"/>
    <w:multiLevelType w:val="multilevel"/>
    <w:tmpl w:val="FE3CDE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AE7E07"/>
    <w:multiLevelType w:val="hybridMultilevel"/>
    <w:tmpl w:val="231AF6DC"/>
    <w:lvl w:ilvl="0" w:tplc="206670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C7253"/>
    <w:multiLevelType w:val="hybridMultilevel"/>
    <w:tmpl w:val="44EA1FFA"/>
    <w:lvl w:ilvl="0" w:tplc="2D7C5E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90A"/>
    <w:multiLevelType w:val="hybridMultilevel"/>
    <w:tmpl w:val="42004AF0"/>
    <w:lvl w:ilvl="0" w:tplc="AE50DE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00A3"/>
    <w:multiLevelType w:val="hybridMultilevel"/>
    <w:tmpl w:val="4C1E69AE"/>
    <w:lvl w:ilvl="0" w:tplc="1146FE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456"/>
    <w:multiLevelType w:val="hybridMultilevel"/>
    <w:tmpl w:val="1DB6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556293"/>
    <w:multiLevelType w:val="hybridMultilevel"/>
    <w:tmpl w:val="F094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3F60"/>
    <w:multiLevelType w:val="hybridMultilevel"/>
    <w:tmpl w:val="FD6E1CB2"/>
    <w:lvl w:ilvl="0" w:tplc="27A077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0CFE"/>
    <w:multiLevelType w:val="hybridMultilevel"/>
    <w:tmpl w:val="D624CF7A"/>
    <w:lvl w:ilvl="0" w:tplc="2272EC6A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44C0A"/>
    <w:rsid w:val="000A05B6"/>
    <w:rsid w:val="0011142B"/>
    <w:rsid w:val="001317AB"/>
    <w:rsid w:val="001E3CB6"/>
    <w:rsid w:val="001F47FF"/>
    <w:rsid w:val="001F6D51"/>
    <w:rsid w:val="00253599"/>
    <w:rsid w:val="002F498D"/>
    <w:rsid w:val="00365C6D"/>
    <w:rsid w:val="003855F7"/>
    <w:rsid w:val="003F66E0"/>
    <w:rsid w:val="00431F95"/>
    <w:rsid w:val="00465AF3"/>
    <w:rsid w:val="00593E80"/>
    <w:rsid w:val="005D0253"/>
    <w:rsid w:val="00676C99"/>
    <w:rsid w:val="00704CEB"/>
    <w:rsid w:val="007722D5"/>
    <w:rsid w:val="00784E48"/>
    <w:rsid w:val="007F0673"/>
    <w:rsid w:val="00872C86"/>
    <w:rsid w:val="00884D75"/>
    <w:rsid w:val="0089719B"/>
    <w:rsid w:val="0092089C"/>
    <w:rsid w:val="00957E9E"/>
    <w:rsid w:val="00991269"/>
    <w:rsid w:val="009E3381"/>
    <w:rsid w:val="00A07346"/>
    <w:rsid w:val="00A13F32"/>
    <w:rsid w:val="00A5544A"/>
    <w:rsid w:val="00A7291D"/>
    <w:rsid w:val="00A84A38"/>
    <w:rsid w:val="00AC6816"/>
    <w:rsid w:val="00B43CCB"/>
    <w:rsid w:val="00BF4E93"/>
    <w:rsid w:val="00C13DD4"/>
    <w:rsid w:val="00C361A1"/>
    <w:rsid w:val="00C711E6"/>
    <w:rsid w:val="00C7632A"/>
    <w:rsid w:val="00D837E7"/>
    <w:rsid w:val="00DC01EF"/>
    <w:rsid w:val="00DD68EA"/>
    <w:rsid w:val="00E21665"/>
    <w:rsid w:val="00E41A8E"/>
    <w:rsid w:val="00E63623"/>
    <w:rsid w:val="00E87136"/>
    <w:rsid w:val="00E930D9"/>
    <w:rsid w:val="00E934BE"/>
    <w:rsid w:val="00EB7096"/>
    <w:rsid w:val="00EC51CE"/>
    <w:rsid w:val="00F44CD0"/>
    <w:rsid w:val="00F94D00"/>
    <w:rsid w:val="00FB4B6D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1F95"/>
    <w:pPr>
      <w:keepNext/>
      <w:keepLines/>
      <w:numPr>
        <w:numId w:val="20"/>
      </w:numPr>
      <w:spacing w:before="540" w:after="540" w:line="360" w:lineRule="exact"/>
      <w:ind w:left="425" w:hanging="425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31F95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1F95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1F9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1F95"/>
    <w:pPr>
      <w:keepNext/>
      <w:keepLines/>
      <w:numPr>
        <w:numId w:val="20"/>
      </w:numPr>
      <w:spacing w:before="540" w:after="540" w:line="360" w:lineRule="exact"/>
      <w:ind w:left="425" w:hanging="425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31F95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1F95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1F9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A83A-FB61-4138-96B0-494E0801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51 procent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51 procent</dc:title>
  <dc:subject>Osoby niepełnosprawne uprawnione do ulgi 51 procent wraz z tabelami opłat za bilety jednorazowe z ulgą 51 procent</dc:subject>
  <dc:creator>Bąk Ewa</dc:creator>
  <dc:description>Osoby niepełnosprawne uprawnione do ulgi 51 procent wraz z tabelą opłat za bilety jednorazowe z ulgą 51 procent</dc:description>
  <cp:lastModifiedBy>Bąk Ewa</cp:lastModifiedBy>
  <cp:revision>4</cp:revision>
  <cp:lastPrinted>2016-06-29T07:22:00Z</cp:lastPrinted>
  <dcterms:created xsi:type="dcterms:W3CDTF">2016-06-29T07:22:00Z</dcterms:created>
  <dcterms:modified xsi:type="dcterms:W3CDTF">2016-06-29T07:23:00Z</dcterms:modified>
</cp:coreProperties>
</file>